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70" w:rsidRDefault="000D195F" w:rsidP="001E5170">
      <w:pPr>
        <w:jc w:val="center"/>
        <w:rPr>
          <w:b/>
          <w:smallCaps/>
          <w:sz w:val="28"/>
          <w:szCs w:val="28"/>
          <w:lang w:eastAsia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5pt;height:45.9pt;visibility:visible">
            <v:imagedata r:id="rId4" o:title=""/>
          </v:shape>
        </w:pict>
      </w:r>
    </w:p>
    <w:p w:rsidR="001E5170" w:rsidRDefault="001E5170" w:rsidP="001E5170">
      <w:pPr>
        <w:jc w:val="center"/>
        <w:rPr>
          <w:b/>
          <w:smallCaps/>
          <w:sz w:val="28"/>
          <w:szCs w:val="28"/>
          <w:lang w:eastAsia="ru-RU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1E5170" w:rsidRDefault="001E5170" w:rsidP="001E5170">
      <w:pPr>
        <w:jc w:val="center"/>
        <w:rPr>
          <w:b/>
          <w:smallCaps/>
          <w:sz w:val="28"/>
          <w:szCs w:val="28"/>
          <w:lang w:eastAsia="en-US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1E5170" w:rsidRDefault="001E5170" w:rsidP="001E5170">
      <w:pPr>
        <w:jc w:val="center"/>
        <w:rPr>
          <w:sz w:val="30"/>
          <w:szCs w:val="30"/>
          <w:lang w:eastAsia="ru-RU"/>
        </w:rPr>
      </w:pPr>
    </w:p>
    <w:p w:rsidR="001E5170" w:rsidRDefault="001E5170" w:rsidP="001E5170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E5170" w:rsidRDefault="001E5170" w:rsidP="001E5170">
      <w:pPr>
        <w:rPr>
          <w:sz w:val="28"/>
          <w:szCs w:val="28"/>
        </w:rPr>
      </w:pPr>
    </w:p>
    <w:p w:rsidR="001E5170" w:rsidRDefault="000D195F" w:rsidP="001E5170">
      <w:pPr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1E5170">
        <w:rPr>
          <w:b/>
          <w:sz w:val="28"/>
          <w:szCs w:val="28"/>
        </w:rPr>
        <w:t>.07.2025</w:t>
      </w:r>
      <w:r w:rsidR="001E5170">
        <w:rPr>
          <w:b/>
          <w:sz w:val="28"/>
          <w:szCs w:val="28"/>
        </w:rPr>
        <w:tab/>
      </w:r>
      <w:r w:rsidR="001E5170">
        <w:rPr>
          <w:b/>
          <w:sz w:val="28"/>
          <w:szCs w:val="28"/>
        </w:rPr>
        <w:tab/>
      </w:r>
      <w:r w:rsidR="001E5170">
        <w:rPr>
          <w:b/>
          <w:sz w:val="28"/>
          <w:szCs w:val="28"/>
        </w:rPr>
        <w:tab/>
      </w:r>
      <w:r w:rsidR="001E5170">
        <w:rPr>
          <w:b/>
          <w:sz w:val="28"/>
          <w:szCs w:val="28"/>
        </w:rPr>
        <w:tab/>
      </w:r>
      <w:r w:rsidR="001E5170">
        <w:rPr>
          <w:b/>
          <w:sz w:val="28"/>
          <w:szCs w:val="28"/>
        </w:rPr>
        <w:tab/>
        <w:t>Нетішин</w:t>
      </w:r>
      <w:r w:rsidR="001E5170">
        <w:rPr>
          <w:b/>
          <w:sz w:val="28"/>
          <w:szCs w:val="28"/>
        </w:rPr>
        <w:tab/>
      </w:r>
      <w:r w:rsidR="001E5170">
        <w:rPr>
          <w:b/>
          <w:sz w:val="28"/>
          <w:szCs w:val="28"/>
        </w:rPr>
        <w:tab/>
      </w:r>
      <w:r w:rsidR="001E5170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223</w:t>
      </w:r>
      <w:bookmarkStart w:id="0" w:name="_GoBack"/>
      <w:bookmarkEnd w:id="0"/>
      <w:r w:rsidR="001E5170">
        <w:rPr>
          <w:b/>
          <w:sz w:val="28"/>
          <w:szCs w:val="28"/>
        </w:rPr>
        <w:t>/2025-р</w:t>
      </w:r>
    </w:p>
    <w:p w:rsidR="001E5170" w:rsidRDefault="001E5170" w:rsidP="001E5170">
      <w:pPr>
        <w:rPr>
          <w:sz w:val="28"/>
          <w:szCs w:val="28"/>
        </w:rPr>
      </w:pPr>
    </w:p>
    <w:p w:rsidR="001E5170" w:rsidRDefault="001E5170" w:rsidP="001E5170">
      <w:pPr>
        <w:rPr>
          <w:sz w:val="28"/>
          <w:szCs w:val="28"/>
        </w:rPr>
      </w:pPr>
    </w:p>
    <w:p w:rsidR="00480287" w:rsidRDefault="00480287" w:rsidP="001E5170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1E5170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:rsidR="00480287" w:rsidRDefault="00480287" w:rsidP="00D52E6A">
      <w:pPr>
        <w:ind w:right="3996"/>
        <w:rPr>
          <w:sz w:val="28"/>
          <w:szCs w:val="28"/>
        </w:rPr>
      </w:pPr>
    </w:p>
    <w:p w:rsidR="001E5170" w:rsidRDefault="001E5170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1E5170">
        <w:rPr>
          <w:sz w:val="28"/>
          <w:szCs w:val="28"/>
        </w:rPr>
        <w:t xml:space="preserve">ського РТЦК та СП) </w:t>
      </w:r>
      <w:r w:rsidR="00F84C26">
        <w:rPr>
          <w:sz w:val="28"/>
          <w:szCs w:val="28"/>
        </w:rPr>
        <w:t>№ 398</w:t>
      </w:r>
      <w:r w:rsidR="00CB7CFF">
        <w:rPr>
          <w:sz w:val="28"/>
          <w:szCs w:val="28"/>
        </w:rPr>
        <w:t>:</w:t>
      </w:r>
    </w:p>
    <w:p w:rsidR="00963DCF" w:rsidRDefault="00963DCF" w:rsidP="001E5170">
      <w:pPr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F84C26">
        <w:rPr>
          <w:sz w:val="28"/>
          <w:szCs w:val="28"/>
        </w:rPr>
        <w:t>01</w:t>
      </w:r>
      <w:r w:rsidR="00214475">
        <w:rPr>
          <w:sz w:val="28"/>
          <w:szCs w:val="28"/>
        </w:rPr>
        <w:t xml:space="preserve"> </w:t>
      </w:r>
      <w:r w:rsidR="00F84C26">
        <w:rPr>
          <w:sz w:val="28"/>
          <w:szCs w:val="28"/>
        </w:rPr>
        <w:t>сер</w:t>
      </w:r>
      <w:r w:rsidR="00247775">
        <w:rPr>
          <w:sz w:val="28"/>
          <w:szCs w:val="28"/>
        </w:rPr>
        <w:t>п</w:t>
      </w:r>
      <w:r w:rsidR="00A43F73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8E7D66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 xml:space="preserve">ЗСУ та інших військових формувань України на рівні, що гарантує адекватне реагування на загрози національній безпеці держави. </w:t>
      </w:r>
      <w:r w:rsidR="00D90D44">
        <w:rPr>
          <w:sz w:val="28"/>
          <w:szCs w:val="28"/>
        </w:rPr>
        <w:t xml:space="preserve">  </w:t>
      </w:r>
    </w:p>
    <w:p w:rsidR="001E5170" w:rsidRPr="001E5170" w:rsidRDefault="001E5170" w:rsidP="00D52E6A">
      <w:pPr>
        <w:ind w:firstLine="567"/>
        <w:jc w:val="both"/>
        <w:rPr>
          <w:sz w:val="14"/>
          <w:szCs w:val="14"/>
        </w:rPr>
      </w:pPr>
    </w:p>
    <w:p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5170">
        <w:rPr>
          <w:sz w:val="28"/>
          <w:szCs w:val="28"/>
        </w:rPr>
        <w:t>. </w:t>
      </w:r>
      <w:r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1E5170" w:rsidRPr="001E5170" w:rsidRDefault="001E5170" w:rsidP="00DE2875">
      <w:pPr>
        <w:ind w:firstLine="567"/>
        <w:jc w:val="both"/>
        <w:rPr>
          <w:sz w:val="14"/>
          <w:szCs w:val="14"/>
        </w:rPr>
      </w:pPr>
    </w:p>
    <w:p w:rsidR="00480287" w:rsidRDefault="002D14AC" w:rsidP="00DE2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В</w:t>
      </w:r>
      <w:r w:rsidR="00480287">
        <w:rPr>
          <w:sz w:val="28"/>
          <w:szCs w:val="28"/>
        </w:rPr>
        <w:t xml:space="preserve">ідділу з питань оборонно-мобілізаційної і </w:t>
      </w:r>
      <w:proofErr w:type="spellStart"/>
      <w:r w:rsidR="00480287">
        <w:rPr>
          <w:sz w:val="28"/>
          <w:szCs w:val="28"/>
        </w:rPr>
        <w:t>режимно</w:t>
      </w:r>
      <w:proofErr w:type="spellEnd"/>
      <w:r w:rsidR="00480287">
        <w:rPr>
          <w:sz w:val="28"/>
          <w:szCs w:val="28"/>
        </w:rPr>
        <w:t>-секретної роботи та взаємодії з правоохоронними органами апарату виконавчого комітету міської ради</w:t>
      </w:r>
      <w:r w:rsidR="00B60840">
        <w:rPr>
          <w:sz w:val="28"/>
          <w:szCs w:val="28"/>
        </w:rPr>
        <w:t>,</w:t>
      </w:r>
      <w:r w:rsidR="00480287"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F84C26">
        <w:rPr>
          <w:sz w:val="28"/>
          <w:szCs w:val="28"/>
        </w:rPr>
        <w:t>01 сер</w:t>
      </w:r>
      <w:r w:rsidR="00247775">
        <w:rPr>
          <w:sz w:val="28"/>
          <w:szCs w:val="28"/>
        </w:rPr>
        <w:t>п</w:t>
      </w:r>
      <w:r w:rsidR="00A43F73">
        <w:rPr>
          <w:sz w:val="28"/>
          <w:szCs w:val="28"/>
        </w:rPr>
        <w:t xml:space="preserve">ня </w:t>
      </w:r>
      <w:r w:rsidR="00A303EF">
        <w:rPr>
          <w:sz w:val="28"/>
          <w:szCs w:val="28"/>
        </w:rPr>
        <w:t>2025</w:t>
      </w:r>
      <w:r w:rsidR="00480287">
        <w:rPr>
          <w:sz w:val="28"/>
          <w:szCs w:val="28"/>
        </w:rPr>
        <w:t xml:space="preserve"> року.</w:t>
      </w:r>
    </w:p>
    <w:p w:rsidR="001E5170" w:rsidRPr="001E5170" w:rsidRDefault="001E5170" w:rsidP="00C20B73">
      <w:pPr>
        <w:ind w:firstLine="567"/>
        <w:jc w:val="both"/>
        <w:rPr>
          <w:sz w:val="14"/>
          <w:szCs w:val="14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920DE2">
        <w:rPr>
          <w:sz w:val="28"/>
          <w:szCs w:val="28"/>
        </w:rPr>
        <w:t xml:space="preserve"> Дениса Захар</w:t>
      </w:r>
      <w:r w:rsidR="0056102C">
        <w:rPr>
          <w:sz w:val="28"/>
          <w:szCs w:val="28"/>
        </w:rPr>
        <w:t>ків</w:t>
      </w:r>
      <w:r w:rsidR="001949B4">
        <w:rPr>
          <w:sz w:val="28"/>
          <w:szCs w:val="28"/>
        </w:rPr>
        <w:t>а</w:t>
      </w:r>
      <w:r w:rsidR="00C20B73">
        <w:rPr>
          <w:sz w:val="28"/>
          <w:szCs w:val="28"/>
        </w:rPr>
        <w:t>.</w:t>
      </w:r>
    </w:p>
    <w:p w:rsidR="00480287" w:rsidRDefault="00480287" w:rsidP="00D52E6A">
      <w:pPr>
        <w:rPr>
          <w:sz w:val="28"/>
          <w:szCs w:val="28"/>
        </w:rPr>
      </w:pPr>
    </w:p>
    <w:p w:rsidR="00EC1460" w:rsidRDefault="00EC1460" w:rsidP="00D52E6A">
      <w:pPr>
        <w:rPr>
          <w:sz w:val="28"/>
          <w:szCs w:val="28"/>
        </w:rPr>
      </w:pPr>
    </w:p>
    <w:p w:rsidR="00480287" w:rsidRDefault="00EC1460" w:rsidP="00EC146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Василь МИСЬКО</w:t>
      </w:r>
    </w:p>
    <w:sectPr w:rsidR="00480287" w:rsidSect="001E517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67470"/>
    <w:rsid w:val="0007633F"/>
    <w:rsid w:val="000963F7"/>
    <w:rsid w:val="000D195F"/>
    <w:rsid w:val="000F12F8"/>
    <w:rsid w:val="00140739"/>
    <w:rsid w:val="00140CFC"/>
    <w:rsid w:val="0014409B"/>
    <w:rsid w:val="001949B4"/>
    <w:rsid w:val="001B4A39"/>
    <w:rsid w:val="001D1937"/>
    <w:rsid w:val="001D7C6C"/>
    <w:rsid w:val="001E5170"/>
    <w:rsid w:val="001F6931"/>
    <w:rsid w:val="0020465D"/>
    <w:rsid w:val="00206AAD"/>
    <w:rsid w:val="00213189"/>
    <w:rsid w:val="00214475"/>
    <w:rsid w:val="002446F5"/>
    <w:rsid w:val="00247775"/>
    <w:rsid w:val="00250282"/>
    <w:rsid w:val="00282AF1"/>
    <w:rsid w:val="00287F96"/>
    <w:rsid w:val="00291E6F"/>
    <w:rsid w:val="0029792E"/>
    <w:rsid w:val="002B1D32"/>
    <w:rsid w:val="002B5B42"/>
    <w:rsid w:val="002D14AC"/>
    <w:rsid w:val="002D6B29"/>
    <w:rsid w:val="002D7155"/>
    <w:rsid w:val="002E443A"/>
    <w:rsid w:val="002F624E"/>
    <w:rsid w:val="00357107"/>
    <w:rsid w:val="00374B67"/>
    <w:rsid w:val="00393982"/>
    <w:rsid w:val="003E38F3"/>
    <w:rsid w:val="003E7AF0"/>
    <w:rsid w:val="004165CA"/>
    <w:rsid w:val="00421CF4"/>
    <w:rsid w:val="00422F2C"/>
    <w:rsid w:val="004333F2"/>
    <w:rsid w:val="00445E2E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15D79"/>
    <w:rsid w:val="00540782"/>
    <w:rsid w:val="0056102C"/>
    <w:rsid w:val="00562DFC"/>
    <w:rsid w:val="00570B7C"/>
    <w:rsid w:val="005821E7"/>
    <w:rsid w:val="00587740"/>
    <w:rsid w:val="005A6E3C"/>
    <w:rsid w:val="005E56B5"/>
    <w:rsid w:val="005E67FD"/>
    <w:rsid w:val="00643AA1"/>
    <w:rsid w:val="006569A5"/>
    <w:rsid w:val="006577D0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74291"/>
    <w:rsid w:val="0077788E"/>
    <w:rsid w:val="007B57A9"/>
    <w:rsid w:val="007E530A"/>
    <w:rsid w:val="00855B77"/>
    <w:rsid w:val="00880523"/>
    <w:rsid w:val="008878D6"/>
    <w:rsid w:val="00892D9D"/>
    <w:rsid w:val="008D1F15"/>
    <w:rsid w:val="008E7D66"/>
    <w:rsid w:val="008F4672"/>
    <w:rsid w:val="008F7D18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A174CE"/>
    <w:rsid w:val="00A303EF"/>
    <w:rsid w:val="00A43F73"/>
    <w:rsid w:val="00A913FA"/>
    <w:rsid w:val="00AA5C6A"/>
    <w:rsid w:val="00AD5F39"/>
    <w:rsid w:val="00AF2D03"/>
    <w:rsid w:val="00B20ADF"/>
    <w:rsid w:val="00B60840"/>
    <w:rsid w:val="00B615E0"/>
    <w:rsid w:val="00B751C4"/>
    <w:rsid w:val="00BA1186"/>
    <w:rsid w:val="00BF7927"/>
    <w:rsid w:val="00C06EB6"/>
    <w:rsid w:val="00C148C7"/>
    <w:rsid w:val="00C20B73"/>
    <w:rsid w:val="00C40D47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E31"/>
    <w:rsid w:val="00E6197E"/>
    <w:rsid w:val="00E75ADC"/>
    <w:rsid w:val="00E9245E"/>
    <w:rsid w:val="00EC1460"/>
    <w:rsid w:val="00F059C1"/>
    <w:rsid w:val="00F17C21"/>
    <w:rsid w:val="00F3217E"/>
    <w:rsid w:val="00F70849"/>
    <w:rsid w:val="00F734D8"/>
    <w:rsid w:val="00F84C26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A3F71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99</cp:revision>
  <cp:lastPrinted>2025-07-29T06:19:00Z</cp:lastPrinted>
  <dcterms:created xsi:type="dcterms:W3CDTF">2022-05-23T05:14:00Z</dcterms:created>
  <dcterms:modified xsi:type="dcterms:W3CDTF">2025-08-04T13:14:00Z</dcterms:modified>
</cp:coreProperties>
</file>